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00" w:lineRule="exact"/>
        <w:jc w:val="left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附件</w:t>
      </w:r>
      <w:bookmarkStart w:id="1" w:name="_GoBack"/>
      <w:bookmarkEnd w:id="1"/>
      <w:r>
        <w:rPr>
          <w:rFonts w:hint="eastAsia" w:ascii="黑体" w:hAnsi="黑体" w:eastAsia="黑体"/>
          <w:sz w:val="32"/>
          <w:szCs w:val="32"/>
          <w:lang w:val="en-US" w:eastAsia="zh-CN"/>
        </w:rPr>
        <w:t>：</w:t>
      </w:r>
    </w:p>
    <w:p>
      <w:pPr>
        <w:jc w:val="center"/>
        <w:rPr>
          <w:rFonts w:ascii="方正小标宋简体" w:hAnsi="Times New Roman" w:eastAsia="方正小标宋简体"/>
          <w:kern w:val="0"/>
          <w:sz w:val="36"/>
          <w:szCs w:val="36"/>
        </w:rPr>
      </w:pPr>
      <w:r>
        <w:rPr>
          <w:rFonts w:hint="eastAsia" w:ascii="方正小标宋简体" w:hAnsi="Times New Roman" w:eastAsia="方正小标宋简体"/>
          <w:spacing w:val="90"/>
          <w:kern w:val="0"/>
          <w:sz w:val="36"/>
          <w:szCs w:val="36"/>
          <w:fitText w:val="3600" w:id="-1452024576"/>
        </w:rPr>
        <w:t>流行病学调查</w:t>
      </w:r>
      <w:r>
        <w:rPr>
          <w:rFonts w:hint="eastAsia" w:ascii="方正小标宋简体" w:hAnsi="Times New Roman" w:eastAsia="方正小标宋简体"/>
          <w:spacing w:val="0"/>
          <w:kern w:val="0"/>
          <w:sz w:val="36"/>
          <w:szCs w:val="36"/>
          <w:fitText w:val="3600" w:id="-1452024576"/>
        </w:rPr>
        <w:t>表</w:t>
      </w:r>
    </w:p>
    <w:p>
      <w:pPr>
        <w:spacing w:line="44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姓名：</w:t>
      </w:r>
      <w:r>
        <w:rPr>
          <w:rFonts w:ascii="仿宋" w:hAnsi="仿宋" w:eastAsia="仿宋"/>
          <w:sz w:val="28"/>
          <w:szCs w:val="28"/>
        </w:rPr>
        <w:t xml:space="preserve">             </w:t>
      </w:r>
      <w:r>
        <w:rPr>
          <w:rFonts w:hint="eastAsia" w:ascii="仿宋" w:hAnsi="仿宋" w:eastAsia="仿宋"/>
          <w:sz w:val="28"/>
          <w:szCs w:val="28"/>
        </w:rPr>
        <w:t>性别：</w:t>
      </w:r>
      <w:r>
        <w:rPr>
          <w:rFonts w:ascii="仿宋" w:hAnsi="仿宋" w:eastAsia="仿宋"/>
          <w:sz w:val="28"/>
          <w:szCs w:val="28"/>
        </w:rPr>
        <w:t xml:space="preserve">        </w:t>
      </w:r>
      <w:r>
        <w:rPr>
          <w:rFonts w:hint="eastAsia" w:ascii="仿宋" w:hAnsi="仿宋" w:eastAsia="仿宋"/>
          <w:sz w:val="28"/>
          <w:szCs w:val="28"/>
        </w:rPr>
        <w:t>年龄：</w:t>
      </w:r>
      <w:r>
        <w:rPr>
          <w:rFonts w:ascii="仿宋" w:hAnsi="仿宋" w:eastAsia="仿宋"/>
          <w:sz w:val="28"/>
          <w:szCs w:val="28"/>
        </w:rPr>
        <w:t xml:space="preserve">       </w:t>
      </w:r>
      <w:r>
        <w:rPr>
          <w:rFonts w:hint="eastAsia" w:ascii="仿宋" w:hAnsi="仿宋" w:eastAsia="仿宋"/>
          <w:sz w:val="28"/>
          <w:szCs w:val="28"/>
        </w:rPr>
        <w:t>考点：</w:t>
      </w:r>
      <w:r>
        <w:rPr>
          <w:rFonts w:ascii="仿宋" w:hAnsi="仿宋" w:eastAsia="仿宋"/>
          <w:sz w:val="28"/>
          <w:szCs w:val="28"/>
        </w:rPr>
        <w:t xml:space="preserve">             </w:t>
      </w:r>
    </w:p>
    <w:tbl>
      <w:tblPr>
        <w:tblStyle w:val="9"/>
        <w:tblW w:w="95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6118"/>
        <w:gridCol w:w="1422"/>
        <w:gridCol w:w="1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" w:hRule="atLeast"/>
          <w:jc w:val="center"/>
        </w:trPr>
        <w:tc>
          <w:tcPr>
            <w:tcW w:w="70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6118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否</w:t>
            </w:r>
          </w:p>
        </w:tc>
        <w:tc>
          <w:tcPr>
            <w:tcW w:w="1265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" w:hRule="atLeast"/>
          <w:jc w:val="center"/>
        </w:trPr>
        <w:tc>
          <w:tcPr>
            <w:tcW w:w="70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1</w:t>
            </w:r>
          </w:p>
        </w:tc>
        <w:tc>
          <w:tcPr>
            <w:tcW w:w="6118" w:type="dxa"/>
            <w:tcBorders>
              <w:bottom w:val="dashSmallGap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近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14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>天内有无港台地区、境外旅行史和居住史：</w:t>
            </w:r>
          </w:p>
        </w:tc>
        <w:tc>
          <w:tcPr>
            <w:tcW w:w="1422" w:type="dxa"/>
            <w:tcBorders>
              <w:bottom w:val="dashed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无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</w:p>
        </w:tc>
        <w:tc>
          <w:tcPr>
            <w:tcW w:w="1265" w:type="dxa"/>
            <w:tcBorders>
              <w:bottom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有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" w:hRule="atLeast"/>
          <w:jc w:val="center"/>
        </w:trPr>
        <w:tc>
          <w:tcPr>
            <w:tcW w:w="70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8805" w:type="dxa"/>
            <w:gridSpan w:val="3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若有，您属于：隔离满7天，居家健康监测满3天（）；隔离满7天，居家健康监测未满3天（）；隔离未满7天（）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" w:hRule="atLeast"/>
          <w:jc w:val="center"/>
        </w:trPr>
        <w:tc>
          <w:tcPr>
            <w:tcW w:w="70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2</w:t>
            </w:r>
          </w:p>
        </w:tc>
        <w:tc>
          <w:tcPr>
            <w:tcW w:w="6118" w:type="dxa"/>
            <w:tcBorders>
              <w:top w:val="dashed" w:color="auto" w:sz="4" w:space="0"/>
              <w:bottom w:val="dashSmallGap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近7天有无澳门地区旅居史：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</w:p>
        </w:tc>
        <w:tc>
          <w:tcPr>
            <w:tcW w:w="14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无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有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" w:hRule="atLeast"/>
          <w:jc w:val="center"/>
        </w:trPr>
        <w:tc>
          <w:tcPr>
            <w:tcW w:w="70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8805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若有，您属于：不符合入境防疫标准（）；符合入境防疫标准（）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0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3</w:t>
            </w:r>
          </w:p>
        </w:tc>
        <w:tc>
          <w:tcPr>
            <w:tcW w:w="6118" w:type="dxa"/>
            <w:tcBorders>
              <w:bottom w:val="dashSmallGap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近7天有境内高中低风险区旅居史，接触境内高中低风险区旅居史的人员：</w:t>
            </w:r>
          </w:p>
        </w:tc>
        <w:tc>
          <w:tcPr>
            <w:tcW w:w="1422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无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</w:p>
        </w:tc>
        <w:tc>
          <w:tcPr>
            <w:tcW w:w="126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有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70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6118" w:type="dxa"/>
            <w:tcBorders>
              <w:top w:val="dashSmallGap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若有，您属于：高风险区（）；中风险区（）；低风险区（），填写优先级为高风险区＞中风险区＞低风险区</w:t>
            </w:r>
          </w:p>
        </w:tc>
        <w:tc>
          <w:tcPr>
            <w:tcW w:w="1422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5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70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4</w:t>
            </w:r>
          </w:p>
        </w:tc>
        <w:tc>
          <w:tcPr>
            <w:tcW w:w="6118" w:type="dxa"/>
            <w:tcBorders>
              <w:bottom w:val="dashSmallGap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判定为新冠病毒感染者（确诊病例及无症状感染者）/疑似病例：</w:t>
            </w:r>
          </w:p>
        </w:tc>
        <w:tc>
          <w:tcPr>
            <w:tcW w:w="1422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否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</w:p>
        </w:tc>
        <w:tc>
          <w:tcPr>
            <w:tcW w:w="126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是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6118" w:type="dxa"/>
            <w:tcBorders>
              <w:top w:val="dashSmallGap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若是，您属于：疑似病例（）不符合出院/舱标准（）</w:t>
            </w:r>
          </w:p>
          <w:p>
            <w:pPr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符合出院/舱标准，离院/舱未满7天（）</w:t>
            </w:r>
          </w:p>
          <w:p>
            <w:pPr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符合出院/舱标准，离院/舱满7天未满28天者（）</w:t>
            </w:r>
          </w:p>
          <w:p>
            <w:pPr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复阳患者（），如为复阳患者，核酸检测试剂盒临界值为：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，CT值为：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。</w:t>
            </w:r>
          </w:p>
        </w:tc>
        <w:tc>
          <w:tcPr>
            <w:tcW w:w="1422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5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70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5</w:t>
            </w:r>
          </w:p>
        </w:tc>
        <w:tc>
          <w:tcPr>
            <w:tcW w:w="6118" w:type="dxa"/>
            <w:tcBorders>
              <w:bottom w:val="dashSmallGap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判定为密切接触者或密切接触者的密切接触者：</w:t>
            </w:r>
          </w:p>
        </w:tc>
        <w:tc>
          <w:tcPr>
            <w:tcW w:w="1422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否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</w:p>
        </w:tc>
        <w:tc>
          <w:tcPr>
            <w:tcW w:w="126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是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70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6118" w:type="dxa"/>
            <w:tcBorders>
              <w:top w:val="dashSmallGap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若是，您属于：未满隔离期（）解除集中隔离未满3日（）</w:t>
            </w:r>
          </w:p>
          <w:p>
            <w:pPr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解除集中隔离未满7日（）解除居家隔离（）</w:t>
            </w:r>
          </w:p>
        </w:tc>
        <w:tc>
          <w:tcPr>
            <w:tcW w:w="1422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5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" w:hRule="atLeast"/>
          <w:jc w:val="center"/>
        </w:trPr>
        <w:tc>
          <w:tcPr>
            <w:tcW w:w="70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6</w:t>
            </w:r>
          </w:p>
        </w:tc>
        <w:tc>
          <w:tcPr>
            <w:tcW w:w="611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是否为应隔离管控人员或处于隔离管控期间：</w:t>
            </w:r>
          </w:p>
        </w:tc>
        <w:tc>
          <w:tcPr>
            <w:tcW w:w="14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否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是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" w:hRule="atLeast"/>
          <w:jc w:val="center"/>
        </w:trPr>
        <w:tc>
          <w:tcPr>
            <w:tcW w:w="70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7</w:t>
            </w:r>
          </w:p>
        </w:tc>
        <w:tc>
          <w:tcPr>
            <w:tcW w:w="611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是否为应居家健康监测人员或处于居家健康监测期间：</w:t>
            </w:r>
          </w:p>
        </w:tc>
        <w:tc>
          <w:tcPr>
            <w:tcW w:w="14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否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是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" w:hRule="atLeast"/>
          <w:jc w:val="center"/>
        </w:trPr>
        <w:tc>
          <w:tcPr>
            <w:tcW w:w="70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8</w:t>
            </w:r>
          </w:p>
        </w:tc>
        <w:tc>
          <w:tcPr>
            <w:tcW w:w="611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是否为居家健康监测人员的同住人员</w:t>
            </w:r>
            <w:r>
              <w:rPr>
                <w:rFonts w:ascii="仿宋" w:hAnsi="仿宋" w:eastAsia="仿宋"/>
                <w:sz w:val="24"/>
                <w:szCs w:val="24"/>
              </w:rPr>
              <w:t>：</w:t>
            </w:r>
          </w:p>
        </w:tc>
        <w:tc>
          <w:tcPr>
            <w:tcW w:w="14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否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是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" w:hRule="atLeast"/>
          <w:jc w:val="center"/>
        </w:trPr>
        <w:tc>
          <w:tcPr>
            <w:tcW w:w="70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9</w:t>
            </w:r>
          </w:p>
        </w:tc>
        <w:tc>
          <w:tcPr>
            <w:tcW w:w="611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近7天内是否出现过发热（体温≥37.3℃），呼吸道可疑症状（如干咳、咽痛），乏力，腹泻，新发咽干、咽痒、嗅（味）觉减退等症状者：</w:t>
            </w:r>
          </w:p>
        </w:tc>
        <w:tc>
          <w:tcPr>
            <w:tcW w:w="14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否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是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0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10</w:t>
            </w:r>
          </w:p>
        </w:tc>
        <w:tc>
          <w:tcPr>
            <w:tcW w:w="6118" w:type="dxa"/>
            <w:tcBorders>
              <w:bottom w:val="dashSmallGap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是否为离开风险区域、重点疫情区未满10日的人员：</w:t>
            </w:r>
          </w:p>
        </w:tc>
        <w:tc>
          <w:tcPr>
            <w:tcW w:w="14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否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是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" w:hRule="atLeast"/>
          <w:jc w:val="center"/>
        </w:trPr>
        <w:tc>
          <w:tcPr>
            <w:tcW w:w="70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1</w:t>
            </w:r>
          </w:p>
        </w:tc>
        <w:tc>
          <w:tcPr>
            <w:tcW w:w="6118" w:type="dxa"/>
            <w:tcBorders>
              <w:bottom w:val="dashSmallGap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健康码是否为黄码或红码：</w:t>
            </w:r>
          </w:p>
        </w:tc>
        <w:tc>
          <w:tcPr>
            <w:tcW w:w="1422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否  □</w:t>
            </w:r>
          </w:p>
        </w:tc>
        <w:tc>
          <w:tcPr>
            <w:tcW w:w="126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70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118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若是，您属于：红码（）黄码（）</w:t>
            </w:r>
          </w:p>
        </w:tc>
        <w:tc>
          <w:tcPr>
            <w:tcW w:w="142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70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12</w:t>
            </w:r>
          </w:p>
        </w:tc>
        <w:tc>
          <w:tcPr>
            <w:tcW w:w="6118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通信大数据行程卡是否为“非绿卡”：</w:t>
            </w:r>
          </w:p>
        </w:tc>
        <w:tc>
          <w:tcPr>
            <w:tcW w:w="1422" w:type="dxa"/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否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</w:p>
        </w:tc>
        <w:tc>
          <w:tcPr>
            <w:tcW w:w="126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是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70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13</w:t>
            </w:r>
          </w:p>
        </w:tc>
        <w:tc>
          <w:tcPr>
            <w:tcW w:w="6118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是否为解除集中隔离未满7日的人员：</w:t>
            </w:r>
          </w:p>
        </w:tc>
        <w:tc>
          <w:tcPr>
            <w:tcW w:w="142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否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</w:p>
        </w:tc>
        <w:tc>
          <w:tcPr>
            <w:tcW w:w="126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是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70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14</w:t>
            </w:r>
          </w:p>
        </w:tc>
        <w:tc>
          <w:tcPr>
            <w:tcW w:w="6118" w:type="dxa"/>
            <w:tcBorders>
              <w:bottom w:val="dashSmallGap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是否为高风险岗位从业人员：</w:t>
            </w:r>
          </w:p>
        </w:tc>
        <w:tc>
          <w:tcPr>
            <w:tcW w:w="1422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否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</w:p>
        </w:tc>
        <w:tc>
          <w:tcPr>
            <w:tcW w:w="1265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是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706" w:type="dxa"/>
            <w:vMerge w:val="continue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118" w:type="dxa"/>
            <w:tcBorders>
              <w:top w:val="dashSmallGap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若是，您属于：闭环管理期间（）脱离岗位未满7天（）脱离岗位满7天，如脱离岗位满7天需提供解除隔离证明及解除隔离时核酸检测阴性证明。</w:t>
            </w:r>
          </w:p>
        </w:tc>
        <w:tc>
          <w:tcPr>
            <w:tcW w:w="142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5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70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15</w:t>
            </w:r>
          </w:p>
        </w:tc>
        <w:tc>
          <w:tcPr>
            <w:tcW w:w="6118" w:type="dxa"/>
            <w:tcBorders>
              <w:top w:val="single" w:color="auto" w:sz="4" w:space="0"/>
              <w:bottom w:val="dashSmallGap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是否已全程接种新冠病毒疫苗：</w:t>
            </w:r>
          </w:p>
        </w:tc>
        <w:tc>
          <w:tcPr>
            <w:tcW w:w="142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已接种□</w:t>
            </w:r>
          </w:p>
        </w:tc>
        <w:tc>
          <w:tcPr>
            <w:tcW w:w="126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未接种□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706" w:type="dxa"/>
            <w:vMerge w:val="continue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  <w:highlight w:val="yellow"/>
              </w:rPr>
            </w:pPr>
          </w:p>
        </w:tc>
        <w:tc>
          <w:tcPr>
            <w:tcW w:w="6118" w:type="dxa"/>
            <w:tcBorders>
              <w:top w:val="dashSmallGap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如果未完成疫苗接种，原因：</w:t>
            </w:r>
          </w:p>
        </w:tc>
        <w:tc>
          <w:tcPr>
            <w:tcW w:w="1422" w:type="dxa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  <w:highlight w:val="yellow"/>
              </w:rPr>
            </w:pPr>
          </w:p>
        </w:tc>
        <w:tc>
          <w:tcPr>
            <w:tcW w:w="1265" w:type="dxa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  <w:highlight w:val="yellow"/>
              </w:rPr>
            </w:pPr>
          </w:p>
        </w:tc>
      </w:tr>
    </w:tbl>
    <w:p>
      <w:pPr>
        <w:snapToGrid w:val="0"/>
        <w:spacing w:line="400" w:lineRule="exact"/>
        <w:jc w:val="center"/>
        <w:rPr>
          <w:rFonts w:ascii="楷体" w:hAnsi="楷体" w:eastAsia="楷体"/>
          <w:b/>
          <w:bCs/>
          <w:sz w:val="28"/>
          <w:szCs w:val="28"/>
        </w:rPr>
      </w:pPr>
      <w:r>
        <w:rPr>
          <w:rFonts w:ascii="楷体" w:hAnsi="楷体" w:eastAsia="楷体"/>
          <w:b/>
          <w:bCs/>
          <w:sz w:val="28"/>
          <w:szCs w:val="28"/>
        </w:rPr>
        <w:t>本人确认以上情况属实。</w:t>
      </w:r>
      <w:r>
        <w:rPr>
          <w:rFonts w:hint="eastAsia" w:ascii="楷体" w:hAnsi="楷体" w:eastAsia="楷体"/>
          <w:b/>
          <w:bCs/>
          <w:sz w:val="28"/>
          <w:szCs w:val="28"/>
        </w:rPr>
        <w:t xml:space="preserve">          </w:t>
      </w:r>
      <w:r>
        <w:rPr>
          <w:rFonts w:ascii="楷体" w:hAnsi="楷体" w:eastAsia="楷体"/>
          <w:b/>
          <w:bCs/>
          <w:sz w:val="28"/>
          <w:szCs w:val="28"/>
        </w:rPr>
        <w:t>签字：</w:t>
      </w:r>
      <w:bookmarkStart w:id="0" w:name="_Hlk109812885"/>
    </w:p>
    <w:p>
      <w:pPr>
        <w:widowControl/>
        <w:jc w:val="center"/>
        <w:rPr>
          <w:rFonts w:ascii="楷体" w:hAnsi="楷体" w:eastAsia="楷体"/>
          <w:b/>
          <w:bCs/>
          <w:sz w:val="28"/>
          <w:szCs w:val="28"/>
        </w:rPr>
      </w:pPr>
      <w:r>
        <w:rPr>
          <w:rFonts w:ascii="楷体" w:hAnsi="楷体" w:eastAsia="楷体"/>
          <w:b/>
          <w:bCs/>
          <w:sz w:val="28"/>
          <w:szCs w:val="28"/>
        </w:rPr>
        <w:br w:type="page"/>
      </w:r>
    </w:p>
    <w:p>
      <w:pPr>
        <w:widowControl/>
        <w:jc w:val="center"/>
        <w:rPr>
          <w:rFonts w:ascii="Times New Roman" w:hAnsi="Times New Roman" w:eastAsia="方正小标宋简体" w:cs="方正小标宋简体"/>
          <w:bCs/>
          <w:sz w:val="28"/>
          <w:szCs w:val="28"/>
        </w:rPr>
      </w:pPr>
      <w:r>
        <w:rPr>
          <w:rFonts w:hint="eastAsia" w:ascii="Times New Roman" w:hAnsi="Times New Roman" w:eastAsia="方正小标宋简体" w:cs="方正小标宋简体"/>
          <w:bCs/>
          <w:sz w:val="28"/>
          <w:szCs w:val="28"/>
        </w:rPr>
        <w:t>2022年9月天津市全国大学英语</w:t>
      </w:r>
      <w:r>
        <w:rPr>
          <w:rFonts w:ascii="Times New Roman" w:hAnsi="Times New Roman" w:eastAsia="方正小标宋简体" w:cs="方正小标宋简体"/>
          <w:bCs/>
          <w:sz w:val="28"/>
          <w:szCs w:val="28"/>
        </w:rPr>
        <w:t>四六级</w:t>
      </w:r>
      <w:r>
        <w:rPr>
          <w:rFonts w:hint="eastAsia" w:ascii="Times New Roman" w:hAnsi="Times New Roman" w:eastAsia="方正小标宋简体" w:cs="方正小标宋简体"/>
          <w:bCs/>
          <w:sz w:val="28"/>
          <w:szCs w:val="28"/>
        </w:rPr>
        <w:t>考试笔试</w:t>
      </w:r>
    </w:p>
    <w:p>
      <w:pPr>
        <w:snapToGrid w:val="0"/>
        <w:spacing w:line="400" w:lineRule="exact"/>
        <w:jc w:val="center"/>
        <w:rPr>
          <w:rFonts w:ascii="Times New Roman" w:hAnsi="Times New Roman" w:eastAsia="方正小标宋简体" w:cs="方正小标宋简体"/>
          <w:bCs/>
          <w:sz w:val="28"/>
          <w:szCs w:val="28"/>
        </w:rPr>
      </w:pPr>
      <w:r>
        <w:rPr>
          <w:rFonts w:hint="eastAsia" w:ascii="Times New Roman" w:hAnsi="Times New Roman" w:eastAsia="方正小标宋简体" w:cs="方正小标宋简体"/>
          <w:bCs/>
          <w:sz w:val="28"/>
          <w:szCs w:val="28"/>
        </w:rPr>
        <w:t>考生健康卡及安全考试承诺书</w:t>
      </w:r>
    </w:p>
    <w:tbl>
      <w:tblPr>
        <w:tblStyle w:val="9"/>
        <w:tblpPr w:leftFromText="181" w:rightFromText="181" w:vertAnchor="page" w:horzAnchor="margin" w:tblpXSpec="center" w:tblpY="2911"/>
        <w:tblOverlap w:val="never"/>
        <w:tblW w:w="991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275"/>
        <w:gridCol w:w="1701"/>
        <w:gridCol w:w="1985"/>
        <w:gridCol w:w="2438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99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 xml:space="preserve">姓名： </w:t>
            </w:r>
            <w:r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  <w:t xml:space="preserve">        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 xml:space="preserve">准考证号： </w:t>
            </w:r>
            <w:r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  <w:t xml:space="preserve">            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身份证</w:t>
            </w:r>
            <w:r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  <w:t>号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 xml:space="preserve">：           </w:t>
            </w:r>
            <w:r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 xml:space="preserve">考点：  </w:t>
            </w:r>
            <w:r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  <w:t xml:space="preserve">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天数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体温是否超过37.3℃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本人及共同居住人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身体健康状况</w:t>
            </w:r>
          </w:p>
        </w:tc>
        <w:tc>
          <w:tcPr>
            <w:tcW w:w="2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是否接触境外返津人员或中高风险区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返津人员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考前7天内是否离津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第1天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9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月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10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2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第2天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9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月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11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2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第3天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9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月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12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2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第4天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9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月1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3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2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第5天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9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月1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4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2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第6天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9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月1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5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2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第7天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9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月1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6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2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9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月1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2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  <w:jc w:val="center"/>
        </w:trPr>
        <w:tc>
          <w:tcPr>
            <w:tcW w:w="2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本人及共同居住人身体不适情况、接触返津人员情况及离津情况记录</w:t>
            </w:r>
          </w:p>
        </w:tc>
        <w:tc>
          <w:tcPr>
            <w:tcW w:w="75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3" w:hRule="atLeast"/>
          <w:jc w:val="center"/>
        </w:trPr>
        <w:tc>
          <w:tcPr>
            <w:tcW w:w="2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考生承诺书</w:t>
            </w:r>
          </w:p>
        </w:tc>
        <w:tc>
          <w:tcPr>
            <w:tcW w:w="75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4"/>
              </w:rPr>
              <w:t>本人已阅读并理解《202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2</w:t>
            </w:r>
            <w:r>
              <w:rPr>
                <w:rFonts w:ascii="黑体" w:hAnsi="黑体" w:eastAsia="黑体" w:cs="宋体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9月天津市全国大学英语</w:t>
            </w:r>
            <w:r>
              <w:rPr>
                <w:rFonts w:ascii="黑体" w:hAnsi="黑体" w:eastAsia="黑体" w:cs="宋体"/>
                <w:color w:val="000000"/>
                <w:kern w:val="0"/>
                <w:sz w:val="24"/>
              </w:rPr>
              <w:t>四六级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考试笔试</w:t>
            </w:r>
            <w:r>
              <w:rPr>
                <w:rFonts w:ascii="黑体" w:hAnsi="黑体" w:eastAsia="黑体" w:cs="宋体"/>
                <w:color w:val="000000"/>
                <w:kern w:val="0"/>
                <w:sz w:val="24"/>
              </w:rPr>
              <w:t>考生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防疫与安全</w:t>
            </w:r>
            <w:r>
              <w:rPr>
                <w:rFonts w:ascii="黑体" w:hAnsi="黑体" w:eastAsia="黑体" w:cs="宋体"/>
                <w:color w:val="000000"/>
                <w:kern w:val="0"/>
                <w:sz w:val="24"/>
              </w:rPr>
              <w:t>须知》，愿意遵守相关规定，承担社会疫情防控责任，并做如下承诺：</w:t>
            </w:r>
          </w:p>
          <w:p>
            <w:pPr>
              <w:widowControl/>
              <w:spacing w:line="3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我已知晓“考生防疫安全须知”，并保证严格按照须知内容执行。我将如实填写健康卡，如有发热、乏力、咳嗽、呼吸困难、腹泻等病状出现，将及时向考点报告，并立即就医。如因隐瞒病情及发热史、旅居史和接触史引起影响公共安全的后果，本人将承担相应的法律责任，自愿接受《治安管理处罚法》《传染病防治法》和《关于依法惩治妨害新型冠状病毒感染肺炎疫情防控违法犯罪的意见》等法律法规的处罚和制裁。</w:t>
            </w:r>
          </w:p>
        </w:tc>
      </w:tr>
    </w:tbl>
    <w:p>
      <w:pPr>
        <w:snapToGrid w:val="0"/>
        <w:spacing w:line="400" w:lineRule="exact"/>
        <w:ind w:firstLine="723" w:firstLineChars="300"/>
        <w:rPr>
          <w:rFonts w:ascii="Times New Roman" w:hAnsi="Times New Roman" w:eastAsia="Adobe 宋体 Std L" w:cs="宋体"/>
          <w:b/>
          <w:bCs/>
          <w:color w:val="000000"/>
          <w:kern w:val="0"/>
          <w:sz w:val="24"/>
        </w:rPr>
      </w:pPr>
    </w:p>
    <w:p>
      <w:pPr>
        <w:snapToGrid w:val="0"/>
        <w:spacing w:line="400" w:lineRule="exact"/>
        <w:ind w:firstLine="723" w:firstLineChars="300"/>
        <w:rPr>
          <w:rFonts w:ascii="Times New Roman" w:hAnsi="Times New Roman" w:eastAsia="仿宋_GB2312"/>
          <w:spacing w:val="-8"/>
          <w:sz w:val="32"/>
          <w:szCs w:val="32"/>
        </w:rPr>
      </w:pPr>
      <w:r>
        <w:rPr>
          <w:rFonts w:hint="eastAsia" w:ascii="Times New Roman" w:hAnsi="Times New Roman" w:eastAsia="Adobe 宋体 Std L" w:cs="宋体"/>
          <w:b/>
          <w:bCs/>
          <w:color w:val="000000"/>
          <w:kern w:val="0"/>
          <w:sz w:val="24"/>
        </w:rPr>
        <w:t>联系</w:t>
      </w:r>
      <w:r>
        <w:rPr>
          <w:rFonts w:ascii="Times New Roman" w:hAnsi="Times New Roman" w:eastAsia="Adobe 宋体 Std L" w:cs="宋体"/>
          <w:b/>
          <w:bCs/>
          <w:color w:val="000000"/>
          <w:kern w:val="0"/>
          <w:sz w:val="24"/>
        </w:rPr>
        <w:t>电话：</w:t>
      </w:r>
      <w:r>
        <w:rPr>
          <w:rFonts w:hint="eastAsia" w:ascii="Times New Roman" w:hAnsi="Times New Roman" w:eastAsia="Adobe 宋体 Std L" w:cs="宋体"/>
          <w:b/>
          <w:bCs/>
          <w:color w:val="000000"/>
          <w:kern w:val="0"/>
          <w:sz w:val="24"/>
          <w:u w:val="single"/>
        </w:rPr>
        <w:t xml:space="preserve">  </w:t>
      </w:r>
      <w:r>
        <w:rPr>
          <w:rFonts w:ascii="Times New Roman" w:hAnsi="Times New Roman" w:eastAsia="Adobe 宋体 Std L" w:cs="宋体"/>
          <w:b/>
          <w:bCs/>
          <w:color w:val="000000"/>
          <w:kern w:val="0"/>
          <w:sz w:val="24"/>
          <w:u w:val="single"/>
        </w:rPr>
        <w:t xml:space="preserve">          </w:t>
      </w:r>
      <w:r>
        <w:rPr>
          <w:rFonts w:hint="eastAsia" w:ascii="Times New Roman" w:hAnsi="Times New Roman" w:eastAsia="Adobe 宋体 Std L" w:cs="宋体"/>
          <w:b/>
          <w:bCs/>
          <w:color w:val="000000"/>
          <w:kern w:val="0"/>
          <w:sz w:val="24"/>
          <w:u w:val="single"/>
        </w:rPr>
        <w:t xml:space="preserve">   </w:t>
      </w:r>
      <w:r>
        <w:rPr>
          <w:rFonts w:hint="eastAsia" w:ascii="Times New Roman" w:hAnsi="Times New Roman" w:eastAsia="Adobe 宋体 Std L" w:cs="宋体"/>
          <w:b/>
          <w:bCs/>
          <w:color w:val="000000"/>
          <w:kern w:val="0"/>
          <w:sz w:val="24"/>
        </w:rPr>
        <w:t xml:space="preserve"> </w:t>
      </w:r>
      <w:r>
        <w:rPr>
          <w:rFonts w:ascii="Times New Roman" w:hAnsi="Times New Roman" w:eastAsia="Adobe 宋体 Std L" w:cs="宋体"/>
          <w:b/>
          <w:bCs/>
          <w:color w:val="000000"/>
          <w:kern w:val="0"/>
          <w:sz w:val="24"/>
        </w:rPr>
        <w:t xml:space="preserve">    </w:t>
      </w:r>
      <w:r>
        <w:rPr>
          <w:rFonts w:hint="eastAsia" w:ascii="Times New Roman" w:hAnsi="Times New Roman" w:eastAsia="Adobe 宋体 Std L" w:cs="宋体"/>
          <w:b/>
          <w:bCs/>
          <w:color w:val="000000"/>
          <w:kern w:val="0"/>
          <w:sz w:val="24"/>
        </w:rPr>
        <w:t xml:space="preserve">  本人签字：</w:t>
      </w:r>
      <w:r>
        <w:rPr>
          <w:rFonts w:hint="eastAsia" w:ascii="Times New Roman" w:hAnsi="Times New Roman" w:eastAsia="Adobe 宋体 Std L" w:cs="宋体"/>
          <w:b/>
          <w:bCs/>
          <w:color w:val="000000"/>
          <w:kern w:val="0"/>
          <w:sz w:val="24"/>
          <w:u w:val="single"/>
        </w:rPr>
        <w:t xml:space="preserve"> </w:t>
      </w:r>
      <w:r>
        <w:rPr>
          <w:rFonts w:ascii="Times New Roman" w:hAnsi="Times New Roman" w:eastAsia="Adobe 宋体 Std L" w:cs="宋体"/>
          <w:b/>
          <w:bCs/>
          <w:color w:val="000000"/>
          <w:kern w:val="0"/>
          <w:sz w:val="24"/>
          <w:u w:val="single"/>
        </w:rPr>
        <w:t xml:space="preserve">           </w:t>
      </w:r>
    </w:p>
    <w:p>
      <w:pPr>
        <w:widowControl/>
        <w:spacing w:line="300" w:lineRule="exact"/>
        <w:jc w:val="left"/>
        <w:rPr>
          <w:rFonts w:ascii="Times New Roman" w:hAnsi="Times New Roman" w:eastAsia="华文宋体" w:cs="宋体"/>
          <w:b/>
          <w:kern w:val="0"/>
          <w:sz w:val="24"/>
        </w:rPr>
      </w:pPr>
      <w:r>
        <w:rPr>
          <w:rFonts w:hint="eastAsia" w:ascii="Times New Roman" w:hAnsi="Times New Roman" w:eastAsia="华文宋体" w:cs="宋体"/>
          <w:b/>
          <w:color w:val="000000"/>
          <w:kern w:val="0"/>
          <w:sz w:val="24"/>
        </w:rPr>
        <w:t>备注</w:t>
      </w:r>
      <w:r>
        <w:rPr>
          <w:rFonts w:hint="eastAsia" w:ascii="Times New Roman" w:hAnsi="Times New Roman" w:eastAsia="华文宋体" w:cs="宋体"/>
          <w:color w:val="000000"/>
          <w:kern w:val="0"/>
          <w:sz w:val="24"/>
        </w:rPr>
        <w:t>：</w:t>
      </w:r>
      <w:r>
        <w:rPr>
          <w:rFonts w:hint="eastAsia" w:ascii="Times New Roman" w:hAnsi="Times New Roman" w:eastAsia="华文宋体" w:cs="宋体"/>
          <w:b/>
          <w:kern w:val="0"/>
          <w:sz w:val="24"/>
        </w:rPr>
        <w:t>每场考试入场时，须将此卡交考点工作人员</w:t>
      </w:r>
    </w:p>
    <w:p>
      <w:pPr>
        <w:widowControl/>
        <w:spacing w:line="300" w:lineRule="exact"/>
        <w:jc w:val="left"/>
        <w:rPr>
          <w:rFonts w:ascii="Times New Roman" w:hAnsi="Times New Roman" w:eastAsia="华文宋体" w:cs="宋体"/>
          <w:b/>
          <w:kern w:val="0"/>
          <w:sz w:val="24"/>
        </w:rPr>
      </w:pPr>
    </w:p>
    <w:bookmarkEnd w:id="0"/>
    <w:p>
      <w:pPr>
        <w:spacing w:line="56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spacing w:line="56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Adobe 宋体 Std L">
    <w:altName w:val="宋体"/>
    <w:panose1 w:val="00000000000000000000"/>
    <w:charset w:val="86"/>
    <w:family w:val="roman"/>
    <w:pitch w:val="default"/>
    <w:sig w:usb0="00000000" w:usb1="00000000" w:usb2="00000016" w:usb3="00000000" w:csb0="00060007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1692232"/>
      <w:docPartObj>
        <w:docPartGallery w:val="autotext"/>
      </w:docPartObj>
    </w:sdtPr>
    <w:sdtContent>
      <w:p>
        <w:pPr>
          <w:pStyle w:val="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QwNWVlOTgzZGMxYTk1NjQzMDMzNTg0NTBjMmY5YzYifQ=="/>
  </w:docVars>
  <w:rsids>
    <w:rsidRoot w:val="00270570"/>
    <w:rsid w:val="00005A11"/>
    <w:rsid w:val="000124A3"/>
    <w:rsid w:val="000142F2"/>
    <w:rsid w:val="00032F33"/>
    <w:rsid w:val="000332DE"/>
    <w:rsid w:val="000454CF"/>
    <w:rsid w:val="00046242"/>
    <w:rsid w:val="000556AC"/>
    <w:rsid w:val="0006070D"/>
    <w:rsid w:val="0006248B"/>
    <w:rsid w:val="000624EF"/>
    <w:rsid w:val="00065EA3"/>
    <w:rsid w:val="00071EB5"/>
    <w:rsid w:val="00075194"/>
    <w:rsid w:val="00086087"/>
    <w:rsid w:val="00096389"/>
    <w:rsid w:val="000A7425"/>
    <w:rsid w:val="000B1371"/>
    <w:rsid w:val="000B22E9"/>
    <w:rsid w:val="000B6D3A"/>
    <w:rsid w:val="000B782D"/>
    <w:rsid w:val="000D4E20"/>
    <w:rsid w:val="000D63A2"/>
    <w:rsid w:val="000E429D"/>
    <w:rsid w:val="000E4B76"/>
    <w:rsid w:val="00103E28"/>
    <w:rsid w:val="00113D30"/>
    <w:rsid w:val="001219C0"/>
    <w:rsid w:val="00132A0B"/>
    <w:rsid w:val="001417DE"/>
    <w:rsid w:val="00144557"/>
    <w:rsid w:val="00146613"/>
    <w:rsid w:val="00146DBE"/>
    <w:rsid w:val="00151B0F"/>
    <w:rsid w:val="00153966"/>
    <w:rsid w:val="00154F1D"/>
    <w:rsid w:val="00157B0B"/>
    <w:rsid w:val="001627BD"/>
    <w:rsid w:val="0016542C"/>
    <w:rsid w:val="00165FE4"/>
    <w:rsid w:val="001753DA"/>
    <w:rsid w:val="001801E7"/>
    <w:rsid w:val="00180DE4"/>
    <w:rsid w:val="0018325D"/>
    <w:rsid w:val="0018496C"/>
    <w:rsid w:val="00191E7D"/>
    <w:rsid w:val="001A7B46"/>
    <w:rsid w:val="001B3B09"/>
    <w:rsid w:val="001B55FE"/>
    <w:rsid w:val="001C10A5"/>
    <w:rsid w:val="001C3F6C"/>
    <w:rsid w:val="001C57B5"/>
    <w:rsid w:val="001C5F68"/>
    <w:rsid w:val="001C7DDF"/>
    <w:rsid w:val="001D06AA"/>
    <w:rsid w:val="001E3382"/>
    <w:rsid w:val="001E4765"/>
    <w:rsid w:val="001F04A1"/>
    <w:rsid w:val="001F6281"/>
    <w:rsid w:val="002009FA"/>
    <w:rsid w:val="002031F4"/>
    <w:rsid w:val="002033E7"/>
    <w:rsid w:val="00210CD3"/>
    <w:rsid w:val="00211396"/>
    <w:rsid w:val="00214F14"/>
    <w:rsid w:val="00235968"/>
    <w:rsid w:val="002410A2"/>
    <w:rsid w:val="00244534"/>
    <w:rsid w:val="00247114"/>
    <w:rsid w:val="0025027E"/>
    <w:rsid w:val="0025391F"/>
    <w:rsid w:val="00260574"/>
    <w:rsid w:val="00265E04"/>
    <w:rsid w:val="00270570"/>
    <w:rsid w:val="0027417D"/>
    <w:rsid w:val="0029184E"/>
    <w:rsid w:val="002A1AE4"/>
    <w:rsid w:val="002C25FE"/>
    <w:rsid w:val="002D07E3"/>
    <w:rsid w:val="002D7022"/>
    <w:rsid w:val="002E1B42"/>
    <w:rsid w:val="002F298D"/>
    <w:rsid w:val="002F2CEA"/>
    <w:rsid w:val="002F433D"/>
    <w:rsid w:val="003020E6"/>
    <w:rsid w:val="0031219A"/>
    <w:rsid w:val="00316A6E"/>
    <w:rsid w:val="00323B34"/>
    <w:rsid w:val="00327EF4"/>
    <w:rsid w:val="003321DB"/>
    <w:rsid w:val="0033287A"/>
    <w:rsid w:val="00336516"/>
    <w:rsid w:val="00336A4F"/>
    <w:rsid w:val="00337722"/>
    <w:rsid w:val="00354CFB"/>
    <w:rsid w:val="00362576"/>
    <w:rsid w:val="00364126"/>
    <w:rsid w:val="00365192"/>
    <w:rsid w:val="0036566F"/>
    <w:rsid w:val="00376DD9"/>
    <w:rsid w:val="00381639"/>
    <w:rsid w:val="00381B9F"/>
    <w:rsid w:val="003830E4"/>
    <w:rsid w:val="003844F4"/>
    <w:rsid w:val="003900B2"/>
    <w:rsid w:val="00396FD1"/>
    <w:rsid w:val="003B36F0"/>
    <w:rsid w:val="003D0A04"/>
    <w:rsid w:val="003D4350"/>
    <w:rsid w:val="003E1E6B"/>
    <w:rsid w:val="003F3D6C"/>
    <w:rsid w:val="003F6BA3"/>
    <w:rsid w:val="0040071C"/>
    <w:rsid w:val="00405257"/>
    <w:rsid w:val="0040588B"/>
    <w:rsid w:val="00407042"/>
    <w:rsid w:val="00415A8C"/>
    <w:rsid w:val="0041779B"/>
    <w:rsid w:val="0041792C"/>
    <w:rsid w:val="004338C8"/>
    <w:rsid w:val="00434914"/>
    <w:rsid w:val="00443E63"/>
    <w:rsid w:val="00450D64"/>
    <w:rsid w:val="00457DA6"/>
    <w:rsid w:val="004679E0"/>
    <w:rsid w:val="00472983"/>
    <w:rsid w:val="00473385"/>
    <w:rsid w:val="0047733E"/>
    <w:rsid w:val="00477ACC"/>
    <w:rsid w:val="00483B64"/>
    <w:rsid w:val="004845B8"/>
    <w:rsid w:val="0048778F"/>
    <w:rsid w:val="004A29F7"/>
    <w:rsid w:val="004A3042"/>
    <w:rsid w:val="004B00E4"/>
    <w:rsid w:val="004B2739"/>
    <w:rsid w:val="004B3E97"/>
    <w:rsid w:val="004B4FAD"/>
    <w:rsid w:val="004B515E"/>
    <w:rsid w:val="004B7C8D"/>
    <w:rsid w:val="004C1F84"/>
    <w:rsid w:val="004D24B2"/>
    <w:rsid w:val="004D24C6"/>
    <w:rsid w:val="004E1D2F"/>
    <w:rsid w:val="004E25B1"/>
    <w:rsid w:val="004E3619"/>
    <w:rsid w:val="004E36B2"/>
    <w:rsid w:val="004E5EE0"/>
    <w:rsid w:val="004F56E5"/>
    <w:rsid w:val="004F5949"/>
    <w:rsid w:val="004F5C73"/>
    <w:rsid w:val="0050101C"/>
    <w:rsid w:val="005028A4"/>
    <w:rsid w:val="005045E2"/>
    <w:rsid w:val="00510993"/>
    <w:rsid w:val="00520321"/>
    <w:rsid w:val="00526AE2"/>
    <w:rsid w:val="005342C2"/>
    <w:rsid w:val="00553523"/>
    <w:rsid w:val="005605E5"/>
    <w:rsid w:val="005609DD"/>
    <w:rsid w:val="0056193E"/>
    <w:rsid w:val="005674FF"/>
    <w:rsid w:val="00573CBB"/>
    <w:rsid w:val="00581A24"/>
    <w:rsid w:val="0058502D"/>
    <w:rsid w:val="00586237"/>
    <w:rsid w:val="00591412"/>
    <w:rsid w:val="00592236"/>
    <w:rsid w:val="0059295A"/>
    <w:rsid w:val="00594F5B"/>
    <w:rsid w:val="00595333"/>
    <w:rsid w:val="005A3A1C"/>
    <w:rsid w:val="005B4B2B"/>
    <w:rsid w:val="005B7DCF"/>
    <w:rsid w:val="005C4685"/>
    <w:rsid w:val="005C4D1F"/>
    <w:rsid w:val="005D090D"/>
    <w:rsid w:val="005D4CB3"/>
    <w:rsid w:val="005E32FD"/>
    <w:rsid w:val="005E5EB7"/>
    <w:rsid w:val="005F3034"/>
    <w:rsid w:val="005F3254"/>
    <w:rsid w:val="005F5E05"/>
    <w:rsid w:val="006051B9"/>
    <w:rsid w:val="0060680D"/>
    <w:rsid w:val="00610724"/>
    <w:rsid w:val="00612B6E"/>
    <w:rsid w:val="0061723E"/>
    <w:rsid w:val="006229C6"/>
    <w:rsid w:val="00636013"/>
    <w:rsid w:val="006468E9"/>
    <w:rsid w:val="006470E9"/>
    <w:rsid w:val="00654004"/>
    <w:rsid w:val="006626C8"/>
    <w:rsid w:val="00666FD4"/>
    <w:rsid w:val="00671682"/>
    <w:rsid w:val="00672BC5"/>
    <w:rsid w:val="0067349C"/>
    <w:rsid w:val="006749F9"/>
    <w:rsid w:val="006A16F8"/>
    <w:rsid w:val="006B1A38"/>
    <w:rsid w:val="006B74E9"/>
    <w:rsid w:val="006D01BB"/>
    <w:rsid w:val="006E170C"/>
    <w:rsid w:val="006E2F89"/>
    <w:rsid w:val="006E414A"/>
    <w:rsid w:val="006F2E28"/>
    <w:rsid w:val="006F344C"/>
    <w:rsid w:val="006F624E"/>
    <w:rsid w:val="00705E6B"/>
    <w:rsid w:val="0071127D"/>
    <w:rsid w:val="00723D51"/>
    <w:rsid w:val="0072431D"/>
    <w:rsid w:val="00731D41"/>
    <w:rsid w:val="00732A4C"/>
    <w:rsid w:val="00732C8E"/>
    <w:rsid w:val="00735BA7"/>
    <w:rsid w:val="00736BED"/>
    <w:rsid w:val="00737D90"/>
    <w:rsid w:val="00741A62"/>
    <w:rsid w:val="00742675"/>
    <w:rsid w:val="00742A49"/>
    <w:rsid w:val="007475FE"/>
    <w:rsid w:val="007509BB"/>
    <w:rsid w:val="00760EC4"/>
    <w:rsid w:val="007629E5"/>
    <w:rsid w:val="0076733C"/>
    <w:rsid w:val="00767758"/>
    <w:rsid w:val="0077167D"/>
    <w:rsid w:val="00775C0D"/>
    <w:rsid w:val="00791975"/>
    <w:rsid w:val="007928AB"/>
    <w:rsid w:val="007A1A08"/>
    <w:rsid w:val="007A32BB"/>
    <w:rsid w:val="007B0CD8"/>
    <w:rsid w:val="007B1A6F"/>
    <w:rsid w:val="007B3AE1"/>
    <w:rsid w:val="007B6A2C"/>
    <w:rsid w:val="007C3905"/>
    <w:rsid w:val="007D3B6D"/>
    <w:rsid w:val="007D62B1"/>
    <w:rsid w:val="007D73A5"/>
    <w:rsid w:val="007F0526"/>
    <w:rsid w:val="007F3A75"/>
    <w:rsid w:val="00800939"/>
    <w:rsid w:val="00810D90"/>
    <w:rsid w:val="008326ED"/>
    <w:rsid w:val="0083490F"/>
    <w:rsid w:val="00837F2E"/>
    <w:rsid w:val="00840C27"/>
    <w:rsid w:val="00841E5D"/>
    <w:rsid w:val="00843A5A"/>
    <w:rsid w:val="00847AEA"/>
    <w:rsid w:val="00851192"/>
    <w:rsid w:val="00852A7B"/>
    <w:rsid w:val="00854E18"/>
    <w:rsid w:val="00860F15"/>
    <w:rsid w:val="00861711"/>
    <w:rsid w:val="00861BA9"/>
    <w:rsid w:val="00864C06"/>
    <w:rsid w:val="00864D44"/>
    <w:rsid w:val="00871382"/>
    <w:rsid w:val="00877754"/>
    <w:rsid w:val="0088027F"/>
    <w:rsid w:val="008813D1"/>
    <w:rsid w:val="008875E2"/>
    <w:rsid w:val="00893929"/>
    <w:rsid w:val="008977CD"/>
    <w:rsid w:val="008A3733"/>
    <w:rsid w:val="008B010E"/>
    <w:rsid w:val="008B3351"/>
    <w:rsid w:val="008C210A"/>
    <w:rsid w:val="008D6FA6"/>
    <w:rsid w:val="008E1097"/>
    <w:rsid w:val="008E314E"/>
    <w:rsid w:val="008E5970"/>
    <w:rsid w:val="008F2A79"/>
    <w:rsid w:val="008F65FD"/>
    <w:rsid w:val="008F70A9"/>
    <w:rsid w:val="009009C0"/>
    <w:rsid w:val="0090719C"/>
    <w:rsid w:val="009075C4"/>
    <w:rsid w:val="00915DB1"/>
    <w:rsid w:val="0092478C"/>
    <w:rsid w:val="00924BE0"/>
    <w:rsid w:val="00927379"/>
    <w:rsid w:val="00927A6E"/>
    <w:rsid w:val="00927DB8"/>
    <w:rsid w:val="00933338"/>
    <w:rsid w:val="00942125"/>
    <w:rsid w:val="00946968"/>
    <w:rsid w:val="00953566"/>
    <w:rsid w:val="009605C1"/>
    <w:rsid w:val="00962AC3"/>
    <w:rsid w:val="009630E8"/>
    <w:rsid w:val="009670F2"/>
    <w:rsid w:val="0097067A"/>
    <w:rsid w:val="00970A0D"/>
    <w:rsid w:val="00971740"/>
    <w:rsid w:val="009751D9"/>
    <w:rsid w:val="00977B16"/>
    <w:rsid w:val="00985BDA"/>
    <w:rsid w:val="00987641"/>
    <w:rsid w:val="00993D96"/>
    <w:rsid w:val="009B6BE3"/>
    <w:rsid w:val="009C0831"/>
    <w:rsid w:val="009C1310"/>
    <w:rsid w:val="009C6D60"/>
    <w:rsid w:val="009D0AFB"/>
    <w:rsid w:val="009D1F7A"/>
    <w:rsid w:val="009D36D8"/>
    <w:rsid w:val="009F0929"/>
    <w:rsid w:val="00A049D5"/>
    <w:rsid w:val="00A12399"/>
    <w:rsid w:val="00A1242E"/>
    <w:rsid w:val="00A15EE2"/>
    <w:rsid w:val="00A1620C"/>
    <w:rsid w:val="00A16F20"/>
    <w:rsid w:val="00A263DC"/>
    <w:rsid w:val="00A36582"/>
    <w:rsid w:val="00A425F7"/>
    <w:rsid w:val="00A43BD7"/>
    <w:rsid w:val="00A475BA"/>
    <w:rsid w:val="00A47670"/>
    <w:rsid w:val="00A61D3A"/>
    <w:rsid w:val="00A65372"/>
    <w:rsid w:val="00A66D8B"/>
    <w:rsid w:val="00A67C9B"/>
    <w:rsid w:val="00A70D4A"/>
    <w:rsid w:val="00A91CC6"/>
    <w:rsid w:val="00A9379D"/>
    <w:rsid w:val="00AA353A"/>
    <w:rsid w:val="00AB11BE"/>
    <w:rsid w:val="00AC09CD"/>
    <w:rsid w:val="00AD34C5"/>
    <w:rsid w:val="00AD3AAA"/>
    <w:rsid w:val="00AD47EF"/>
    <w:rsid w:val="00AD5250"/>
    <w:rsid w:val="00AD6805"/>
    <w:rsid w:val="00AD6B55"/>
    <w:rsid w:val="00AD7405"/>
    <w:rsid w:val="00AE38D0"/>
    <w:rsid w:val="00AE603D"/>
    <w:rsid w:val="00AF31C6"/>
    <w:rsid w:val="00B007D5"/>
    <w:rsid w:val="00B16431"/>
    <w:rsid w:val="00B172B6"/>
    <w:rsid w:val="00B25CF4"/>
    <w:rsid w:val="00B262C5"/>
    <w:rsid w:val="00B26557"/>
    <w:rsid w:val="00B458C4"/>
    <w:rsid w:val="00B46FF4"/>
    <w:rsid w:val="00B50037"/>
    <w:rsid w:val="00B51F63"/>
    <w:rsid w:val="00B57B6E"/>
    <w:rsid w:val="00B7013B"/>
    <w:rsid w:val="00B72FAE"/>
    <w:rsid w:val="00B836E2"/>
    <w:rsid w:val="00B933AD"/>
    <w:rsid w:val="00BA209D"/>
    <w:rsid w:val="00BA3323"/>
    <w:rsid w:val="00BB017F"/>
    <w:rsid w:val="00BB5FD3"/>
    <w:rsid w:val="00BB6278"/>
    <w:rsid w:val="00BB7004"/>
    <w:rsid w:val="00BC07F2"/>
    <w:rsid w:val="00BC0A54"/>
    <w:rsid w:val="00BD2817"/>
    <w:rsid w:val="00BE26CF"/>
    <w:rsid w:val="00BE3888"/>
    <w:rsid w:val="00C02084"/>
    <w:rsid w:val="00C02E2A"/>
    <w:rsid w:val="00C03844"/>
    <w:rsid w:val="00C03F06"/>
    <w:rsid w:val="00C115A1"/>
    <w:rsid w:val="00C120CE"/>
    <w:rsid w:val="00C1291A"/>
    <w:rsid w:val="00C13FC8"/>
    <w:rsid w:val="00C15677"/>
    <w:rsid w:val="00C15A44"/>
    <w:rsid w:val="00C164C2"/>
    <w:rsid w:val="00C16BF6"/>
    <w:rsid w:val="00C22205"/>
    <w:rsid w:val="00C256D7"/>
    <w:rsid w:val="00C26E04"/>
    <w:rsid w:val="00C30BFD"/>
    <w:rsid w:val="00C32291"/>
    <w:rsid w:val="00C33089"/>
    <w:rsid w:val="00C354F6"/>
    <w:rsid w:val="00C3638F"/>
    <w:rsid w:val="00C41BD3"/>
    <w:rsid w:val="00C42F07"/>
    <w:rsid w:val="00C44DA0"/>
    <w:rsid w:val="00C45301"/>
    <w:rsid w:val="00C47260"/>
    <w:rsid w:val="00C47E3A"/>
    <w:rsid w:val="00C500A8"/>
    <w:rsid w:val="00C50E54"/>
    <w:rsid w:val="00C5319E"/>
    <w:rsid w:val="00C56ECF"/>
    <w:rsid w:val="00C60027"/>
    <w:rsid w:val="00C647F4"/>
    <w:rsid w:val="00C64D7F"/>
    <w:rsid w:val="00C65EEC"/>
    <w:rsid w:val="00C663D5"/>
    <w:rsid w:val="00C7366C"/>
    <w:rsid w:val="00C76535"/>
    <w:rsid w:val="00C77EEE"/>
    <w:rsid w:val="00C83577"/>
    <w:rsid w:val="00C8361A"/>
    <w:rsid w:val="00C846FE"/>
    <w:rsid w:val="00C9154C"/>
    <w:rsid w:val="00C95937"/>
    <w:rsid w:val="00CA79E2"/>
    <w:rsid w:val="00CB2DD3"/>
    <w:rsid w:val="00CB40FA"/>
    <w:rsid w:val="00CC0D04"/>
    <w:rsid w:val="00CC3CC8"/>
    <w:rsid w:val="00CD61E4"/>
    <w:rsid w:val="00CE63E1"/>
    <w:rsid w:val="00CE6980"/>
    <w:rsid w:val="00CF1177"/>
    <w:rsid w:val="00CF4AB3"/>
    <w:rsid w:val="00CF5ADF"/>
    <w:rsid w:val="00D00644"/>
    <w:rsid w:val="00D00932"/>
    <w:rsid w:val="00D172B3"/>
    <w:rsid w:val="00D20EF9"/>
    <w:rsid w:val="00D211AD"/>
    <w:rsid w:val="00D21722"/>
    <w:rsid w:val="00D2714B"/>
    <w:rsid w:val="00D34EB4"/>
    <w:rsid w:val="00D37B13"/>
    <w:rsid w:val="00D43D10"/>
    <w:rsid w:val="00D4431B"/>
    <w:rsid w:val="00D4596B"/>
    <w:rsid w:val="00D517D3"/>
    <w:rsid w:val="00D55EA0"/>
    <w:rsid w:val="00D60464"/>
    <w:rsid w:val="00D81226"/>
    <w:rsid w:val="00D9226A"/>
    <w:rsid w:val="00D97F1E"/>
    <w:rsid w:val="00DA1FF4"/>
    <w:rsid w:val="00DA6010"/>
    <w:rsid w:val="00DB1AB0"/>
    <w:rsid w:val="00DB495B"/>
    <w:rsid w:val="00DB7991"/>
    <w:rsid w:val="00DC319D"/>
    <w:rsid w:val="00DC57D8"/>
    <w:rsid w:val="00DD5BF1"/>
    <w:rsid w:val="00DE404E"/>
    <w:rsid w:val="00DE4568"/>
    <w:rsid w:val="00DF7460"/>
    <w:rsid w:val="00E03CA8"/>
    <w:rsid w:val="00E05F46"/>
    <w:rsid w:val="00E06951"/>
    <w:rsid w:val="00E15E22"/>
    <w:rsid w:val="00E22364"/>
    <w:rsid w:val="00E24122"/>
    <w:rsid w:val="00E241D8"/>
    <w:rsid w:val="00E304F4"/>
    <w:rsid w:val="00E42BB0"/>
    <w:rsid w:val="00E433C4"/>
    <w:rsid w:val="00E5232E"/>
    <w:rsid w:val="00E61181"/>
    <w:rsid w:val="00E72C20"/>
    <w:rsid w:val="00E90F57"/>
    <w:rsid w:val="00E9193D"/>
    <w:rsid w:val="00EA6E3F"/>
    <w:rsid w:val="00EA79CD"/>
    <w:rsid w:val="00EB36E5"/>
    <w:rsid w:val="00EB6250"/>
    <w:rsid w:val="00EB718C"/>
    <w:rsid w:val="00EC2BA6"/>
    <w:rsid w:val="00EC767C"/>
    <w:rsid w:val="00ED068E"/>
    <w:rsid w:val="00EE27BA"/>
    <w:rsid w:val="00EF0D59"/>
    <w:rsid w:val="00EF181B"/>
    <w:rsid w:val="00EF3570"/>
    <w:rsid w:val="00EF623D"/>
    <w:rsid w:val="00F0077C"/>
    <w:rsid w:val="00F02D58"/>
    <w:rsid w:val="00F10322"/>
    <w:rsid w:val="00F14297"/>
    <w:rsid w:val="00F15637"/>
    <w:rsid w:val="00F176A0"/>
    <w:rsid w:val="00F25471"/>
    <w:rsid w:val="00F2756A"/>
    <w:rsid w:val="00F347F9"/>
    <w:rsid w:val="00F4267F"/>
    <w:rsid w:val="00F618B3"/>
    <w:rsid w:val="00F6307A"/>
    <w:rsid w:val="00F6407F"/>
    <w:rsid w:val="00F657DF"/>
    <w:rsid w:val="00F76CE2"/>
    <w:rsid w:val="00F77332"/>
    <w:rsid w:val="00F77EB0"/>
    <w:rsid w:val="00F81551"/>
    <w:rsid w:val="00F82312"/>
    <w:rsid w:val="00F84BC2"/>
    <w:rsid w:val="00F860AF"/>
    <w:rsid w:val="00F865BF"/>
    <w:rsid w:val="00F90D29"/>
    <w:rsid w:val="00F90E0C"/>
    <w:rsid w:val="00F9430E"/>
    <w:rsid w:val="00FA0470"/>
    <w:rsid w:val="00FA545F"/>
    <w:rsid w:val="00FD047E"/>
    <w:rsid w:val="00FD19D5"/>
    <w:rsid w:val="00FD4FB8"/>
    <w:rsid w:val="00FF1117"/>
    <w:rsid w:val="0FB0333E"/>
    <w:rsid w:val="11A040FA"/>
    <w:rsid w:val="11CF1433"/>
    <w:rsid w:val="16F95FA2"/>
    <w:rsid w:val="18281CF8"/>
    <w:rsid w:val="191D7204"/>
    <w:rsid w:val="2063638B"/>
    <w:rsid w:val="228355D7"/>
    <w:rsid w:val="2CF02660"/>
    <w:rsid w:val="2FD7286A"/>
    <w:rsid w:val="367762A4"/>
    <w:rsid w:val="42C32401"/>
    <w:rsid w:val="4F18432E"/>
    <w:rsid w:val="59B46F19"/>
    <w:rsid w:val="5D1A1064"/>
    <w:rsid w:val="60D657E2"/>
    <w:rsid w:val="678A0557"/>
    <w:rsid w:val="75452363"/>
    <w:rsid w:val="7DFC1BF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24"/>
    <w:qFormat/>
    <w:uiPriority w:val="0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7"/>
    <w:unhideWhenUsed/>
    <w:qFormat/>
    <w:uiPriority w:val="99"/>
    <w:pPr>
      <w:jc w:val="left"/>
    </w:pPr>
  </w:style>
  <w:style w:type="paragraph" w:styleId="4">
    <w:name w:val="Plain Text"/>
    <w:basedOn w:val="1"/>
    <w:link w:val="23"/>
    <w:qFormat/>
    <w:uiPriority w:val="0"/>
    <w:rPr>
      <w:rFonts w:ascii="宋体" w:hAnsi="Courier New" w:eastAsia="宋体" w:cs="Times New Roman"/>
      <w:szCs w:val="21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2"/>
    <w:basedOn w:val="1"/>
    <w:link w:val="15"/>
    <w:qFormat/>
    <w:uiPriority w:val="0"/>
    <w:rPr>
      <w:rFonts w:ascii="Times New Roman" w:hAnsi="Times New Roman" w:eastAsia="宋体" w:cs="Times New Roman"/>
      <w:b/>
      <w:bCs/>
      <w:i/>
      <w:iCs/>
      <w:sz w:val="18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annotation reference"/>
    <w:basedOn w:val="11"/>
    <w:unhideWhenUsed/>
    <w:qFormat/>
    <w:uiPriority w:val="99"/>
    <w:rPr>
      <w:sz w:val="21"/>
      <w:szCs w:val="21"/>
    </w:rPr>
  </w:style>
  <w:style w:type="character" w:customStyle="1" w:styleId="13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14">
    <w:name w:val="页脚 字符"/>
    <w:basedOn w:val="11"/>
    <w:link w:val="6"/>
    <w:qFormat/>
    <w:uiPriority w:val="99"/>
    <w:rPr>
      <w:sz w:val="18"/>
      <w:szCs w:val="18"/>
    </w:rPr>
  </w:style>
  <w:style w:type="character" w:customStyle="1" w:styleId="15">
    <w:name w:val="正文文本 2 字符"/>
    <w:basedOn w:val="11"/>
    <w:link w:val="8"/>
    <w:qFormat/>
    <w:uiPriority w:val="0"/>
    <w:rPr>
      <w:rFonts w:ascii="Times New Roman" w:hAnsi="Times New Roman" w:eastAsia="宋体" w:cs="Times New Roman"/>
      <w:b/>
      <w:bCs/>
      <w:i/>
      <w:iCs/>
      <w:sz w:val="18"/>
      <w:szCs w:val="24"/>
    </w:r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7">
    <w:name w:val="批注文字 字符"/>
    <w:basedOn w:val="11"/>
    <w:link w:val="3"/>
    <w:qFormat/>
    <w:uiPriority w:val="99"/>
    <w:rPr>
      <w:kern w:val="2"/>
      <w:sz w:val="21"/>
      <w:szCs w:val="22"/>
    </w:rPr>
  </w:style>
  <w:style w:type="character" w:customStyle="1" w:styleId="18">
    <w:name w:val="批注框文本 字符"/>
    <w:basedOn w:val="11"/>
    <w:link w:val="5"/>
    <w:semiHidden/>
    <w:qFormat/>
    <w:uiPriority w:val="99"/>
    <w:rPr>
      <w:kern w:val="2"/>
      <w:sz w:val="18"/>
      <w:szCs w:val="18"/>
    </w:rPr>
  </w:style>
  <w:style w:type="paragraph" w:customStyle="1" w:styleId="19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0">
    <w:name w:val="font21"/>
    <w:basedOn w:val="11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21">
    <w:name w:val="font31"/>
    <w:basedOn w:val="1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2">
    <w:name w:val="纯文本 Char"/>
    <w:basedOn w:val="11"/>
    <w:semiHidden/>
    <w:qFormat/>
    <w:uiPriority w:val="99"/>
    <w:rPr>
      <w:rFonts w:ascii="宋体" w:hAnsi="Courier New" w:eastAsia="宋体" w:cs="Courier New"/>
      <w:kern w:val="2"/>
      <w:sz w:val="21"/>
      <w:szCs w:val="21"/>
    </w:rPr>
  </w:style>
  <w:style w:type="character" w:customStyle="1" w:styleId="23">
    <w:name w:val="纯文本 字符"/>
    <w:link w:val="4"/>
    <w:qFormat/>
    <w:uiPriority w:val="0"/>
    <w:rPr>
      <w:rFonts w:ascii="宋体" w:hAnsi="Courier New" w:eastAsia="宋体" w:cs="Times New Roman"/>
      <w:kern w:val="2"/>
      <w:sz w:val="21"/>
      <w:szCs w:val="21"/>
    </w:rPr>
  </w:style>
  <w:style w:type="character" w:customStyle="1" w:styleId="24">
    <w:name w:val="标题 3 字符"/>
    <w:basedOn w:val="11"/>
    <w:link w:val="2"/>
    <w:qFormat/>
    <w:uiPriority w:val="0"/>
    <w:rPr>
      <w:rFonts w:ascii="宋体" w:hAnsi="宋体" w:eastAsia="宋体" w:cs="宋体"/>
      <w:b/>
      <w:bCs/>
      <w:sz w:val="27"/>
      <w:szCs w:val="27"/>
    </w:rPr>
  </w:style>
  <w:style w:type="character" w:customStyle="1" w:styleId="25">
    <w:name w:val="fontstyle01"/>
    <w:basedOn w:val="11"/>
    <w:qFormat/>
    <w:uiPriority w:val="0"/>
    <w:rPr>
      <w:rFonts w:hint="eastAsia" w:ascii="仿宋_GB2312" w:hAnsi="仿宋_GB2312" w:eastAsia="仿宋_GB2312"/>
      <w:color w:val="000000"/>
      <w:sz w:val="32"/>
      <w:szCs w:val="32"/>
    </w:rPr>
  </w:style>
  <w:style w:type="character" w:customStyle="1" w:styleId="26">
    <w:name w:val="fontstyle11"/>
    <w:basedOn w:val="11"/>
    <w:qFormat/>
    <w:uiPriority w:val="0"/>
    <w:rPr>
      <w:rFonts w:hint="default" w:ascii="TimesNewRomanPSMT" w:hAnsi="TimesNewRomanPSMT"/>
      <w:color w:val="000000"/>
      <w:sz w:val="32"/>
      <w:szCs w:val="32"/>
    </w:rPr>
  </w:style>
  <w:style w:type="character" w:customStyle="1" w:styleId="27">
    <w:name w:val="font1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36BD53-9DA3-46AB-87ED-9E19256ECFD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1446</Words>
  <Characters>1476</Characters>
  <Lines>27</Lines>
  <Paragraphs>7</Paragraphs>
  <TotalTime>69</TotalTime>
  <ScaleCrop>false</ScaleCrop>
  <LinksUpToDate>false</LinksUpToDate>
  <CharactersWithSpaces>1760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2022-09-01T07:01:00Z</dcterms:created>
  <dc:creator>微软用户</dc:creator>
  <cp:lastModifiedBy>陈丽菁</cp:lastModifiedBy>
  <cp:lastPrinted>2022-07-14T08:35:00Z</cp:lastPrinted>
  <dcterms:modified xsi:type="dcterms:W3CDTF">2022-09-15T02:11:44Z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C56F6F0A269F4998B18C46CB93CCE464</vt:lpwstr>
  </property>
</Properties>
</file>